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B8EAD" w14:textId="5973CB92" w:rsidR="00E345B5" w:rsidRPr="00E345B5" w:rsidRDefault="00E345B5" w:rsidP="00E345B5">
      <w:pPr>
        <w:pStyle w:val="Sansinterligne"/>
        <w:rPr>
          <w:rFonts w:ascii="Hermes Light" w:hAnsi="Hermes Light" w:cs="Arial"/>
          <w:b/>
        </w:rPr>
      </w:pPr>
      <w:r w:rsidRPr="00710E4E">
        <w:rPr>
          <w:rFonts w:ascii="Hermes Light" w:hAnsi="Hermes Light" w:cs="Arial"/>
          <w:b/>
        </w:rPr>
        <w:t>MAISON DE L’</w:t>
      </w:r>
      <w:r>
        <w:rPr>
          <w:rFonts w:ascii="Hermes Light" w:hAnsi="Hermes Light" w:cs="Arial"/>
          <w:b/>
        </w:rPr>
        <w:t>E</w:t>
      </w:r>
      <w:r w:rsidRPr="00710E4E">
        <w:rPr>
          <w:rFonts w:ascii="Hermes Light" w:hAnsi="Hermes Light" w:cs="Arial"/>
          <w:b/>
        </w:rPr>
        <w:t xml:space="preserve">TUDIANT </w:t>
      </w:r>
      <w:r>
        <w:rPr>
          <w:rFonts w:ascii="Hermes Light" w:hAnsi="Hermes Light" w:cs="Arial"/>
          <w:b/>
        </w:rPr>
        <w:t>P</w:t>
      </w:r>
      <w:r w:rsidRPr="00710E4E">
        <w:rPr>
          <w:rFonts w:ascii="Hermes Light" w:hAnsi="Hermes Light" w:cs="Arial"/>
          <w:b/>
        </w:rPr>
        <w:t>OUR L’</w:t>
      </w:r>
      <w:r>
        <w:rPr>
          <w:rFonts w:ascii="Hermes Light" w:hAnsi="Hermes Light" w:cs="Arial"/>
          <w:b/>
        </w:rPr>
        <w:t>U</w:t>
      </w:r>
      <w:r w:rsidRPr="00710E4E">
        <w:rPr>
          <w:rFonts w:ascii="Hermes Light" w:hAnsi="Hermes Light" w:cs="Arial"/>
          <w:b/>
        </w:rPr>
        <w:t xml:space="preserve">NIVERSITE DE </w:t>
      </w:r>
      <w:r>
        <w:rPr>
          <w:rFonts w:ascii="Hermes Light" w:hAnsi="Hermes Light" w:cs="Arial"/>
          <w:b/>
        </w:rPr>
        <w:t>V</w:t>
      </w:r>
      <w:r w:rsidRPr="00710E4E">
        <w:rPr>
          <w:rFonts w:ascii="Hermes Light" w:hAnsi="Hermes Light" w:cs="Arial"/>
          <w:b/>
        </w:rPr>
        <w:t>ERSAILLES SAINT</w:t>
      </w:r>
      <w:r>
        <w:rPr>
          <w:rFonts w:ascii="Hermes Light" w:hAnsi="Hermes Light" w:cs="Arial"/>
          <w:b/>
        </w:rPr>
        <w:t>-</w:t>
      </w:r>
      <w:r w:rsidRPr="00710E4E">
        <w:rPr>
          <w:rFonts w:ascii="Hermes Light" w:hAnsi="Hermes Light" w:cs="Arial"/>
          <w:b/>
        </w:rPr>
        <w:t>QUENTIN</w:t>
      </w:r>
      <w:r>
        <w:rPr>
          <w:rFonts w:ascii="Hermes Light" w:hAnsi="Hermes Light" w:cs="Arial"/>
          <w:b/>
        </w:rPr>
        <w:t>-</w:t>
      </w:r>
      <w:r w:rsidRPr="00710E4E">
        <w:rPr>
          <w:rFonts w:ascii="Hermes Light" w:hAnsi="Hermes Light" w:cs="Arial"/>
          <w:b/>
        </w:rPr>
        <w:t>EN</w:t>
      </w:r>
      <w:r>
        <w:rPr>
          <w:rFonts w:ascii="Hermes Light" w:hAnsi="Hermes Light" w:cs="Arial"/>
          <w:b/>
        </w:rPr>
        <w:t>-Y</w:t>
      </w:r>
      <w:r w:rsidRPr="00710E4E">
        <w:rPr>
          <w:rFonts w:ascii="Hermes Light" w:hAnsi="Hermes Light" w:cs="Arial"/>
          <w:b/>
        </w:rPr>
        <w:t xml:space="preserve">VELINES </w:t>
      </w:r>
      <w:r>
        <w:rPr>
          <w:rFonts w:ascii="Hermes Light" w:hAnsi="Hermes Light" w:cs="Arial"/>
          <w:b/>
        </w:rPr>
        <w:t xml:space="preserve">_ </w:t>
      </w:r>
      <w:r w:rsidRPr="00B11580">
        <w:rPr>
          <w:rFonts w:ascii="Hermes Light" w:hAnsi="Hermes Light" w:cs="Arial"/>
        </w:rPr>
        <w:t>GUYANCOURT (78)</w:t>
      </w:r>
      <w:r>
        <w:rPr>
          <w:rFonts w:ascii="Hermes Light" w:hAnsi="Hermes Light" w:cs="Arial"/>
        </w:rPr>
        <w:t xml:space="preserve"> _2017</w:t>
      </w:r>
    </w:p>
    <w:p w14:paraId="71B5FEED" w14:textId="261150AB" w:rsidR="00553F5E" w:rsidRPr="00B11580" w:rsidRDefault="00B11580" w:rsidP="006F5165">
      <w:pPr>
        <w:pStyle w:val="Sansinterligne"/>
        <w:rPr>
          <w:rFonts w:ascii="Hermes Light" w:hAnsi="Hermes Light" w:cs="Arial"/>
        </w:rPr>
      </w:pPr>
      <w:r>
        <w:rPr>
          <w:rFonts w:ascii="Hermes Light" w:hAnsi="Hermes Light" w:cs="Arial"/>
        </w:rPr>
        <w:t>Conseil Régional d’Ile-de- France</w:t>
      </w:r>
    </w:p>
    <w:p w14:paraId="187CCC31" w14:textId="77777777" w:rsidR="00CF4854" w:rsidRDefault="00CF4854">
      <w:pPr>
        <w:pStyle w:val="Sansinterligne"/>
        <w:rPr>
          <w:rFonts w:ascii="Hermes Light" w:hAnsi="Hermes Light" w:cs="Arial"/>
        </w:rPr>
      </w:pPr>
    </w:p>
    <w:p w14:paraId="63BE27E9" w14:textId="77777777" w:rsidR="00F5787B" w:rsidRPr="00F5787B" w:rsidRDefault="00F5787B" w:rsidP="00F5787B">
      <w:pPr>
        <w:pStyle w:val="Sansinterligne"/>
        <w:rPr>
          <w:rFonts w:ascii="Hermes Light" w:hAnsi="Hermes Light" w:cs="Arial"/>
          <w:b/>
          <w:bCs/>
        </w:rPr>
      </w:pPr>
      <w:r w:rsidRPr="00F5787B">
        <w:rPr>
          <w:rFonts w:ascii="Hermes Light" w:hAnsi="Hermes Light" w:cs="Arial"/>
          <w:b/>
          <w:bCs/>
        </w:rPr>
        <w:t>Architecte : Fabienne Bulle (Agence Bulle, Poirier &amp; Justman Architectes)</w:t>
      </w:r>
    </w:p>
    <w:p w14:paraId="60C450CC" w14:textId="77777777" w:rsidR="00F5787B" w:rsidRPr="00B11580" w:rsidRDefault="00F5787B">
      <w:pPr>
        <w:pStyle w:val="Sansinterligne"/>
        <w:rPr>
          <w:rFonts w:ascii="Hermes Light" w:hAnsi="Hermes Light" w:cs="Arial"/>
        </w:rPr>
      </w:pPr>
    </w:p>
    <w:p w14:paraId="06B245A0" w14:textId="77777777" w:rsidR="003D794B" w:rsidRPr="00B11580" w:rsidRDefault="003D794B" w:rsidP="00B11580">
      <w:pPr>
        <w:pStyle w:val="Sansinterligne"/>
        <w:jc w:val="both"/>
        <w:rPr>
          <w:rFonts w:ascii="Hermes Light" w:hAnsi="Hermes Light" w:cs="Arial"/>
        </w:rPr>
      </w:pPr>
      <w:r w:rsidRPr="00B11580">
        <w:rPr>
          <w:rFonts w:ascii="Hermes Light" w:hAnsi="Hermes Light" w:cs="Arial"/>
        </w:rPr>
        <w:t>Entre ville et parc, le quartier universitaire se tisse, la vie étudiante s’éveille… Entre architectures et structures paysagères – toutes réalisées en quelque dix années et toutes « signées » – un ultime îlot… qui, bien que dédié aux étudiants, se divise en deux opérations autonomes, avec au sud/ouest une « résidence » et au nord/est, ouvert sur le parc, une « maison ». Une maison qu’investissent bureaux associatifs et autres espaces de convivialité. Une maison qui, à la croisée des axes orthonormés du parc, ne pouvait échapper à la stricte morphologie du site, mais pouvait cependant prétendre – au regard de son programme – devenir le point de mire du « campus ». Radicale dans son implantation comme dans sa volumétrie, elle choisit de faire la différence. Elle devient repère. Revendique le statut de « folie » lovée dans son parc, de monolithe rouge-cuivré, de pavillon aussi hyper fonctionnel</w:t>
      </w:r>
    </w:p>
    <w:sectPr w:rsidR="003D794B" w:rsidRPr="00B11580" w:rsidSect="00A55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rmes Light">
    <w:altName w:val="Calibri"/>
    <w:panose1 w:val="020F0305030000020004"/>
    <w:charset w:val="00"/>
    <w:family w:val="swiss"/>
    <w:notTrueType/>
    <w:pitch w:val="variable"/>
    <w:sig w:usb0="A00000AF" w:usb1="5000207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F5E"/>
    <w:rsid w:val="00015671"/>
    <w:rsid w:val="00036C70"/>
    <w:rsid w:val="00062F20"/>
    <w:rsid w:val="000A2F5C"/>
    <w:rsid w:val="000A385C"/>
    <w:rsid w:val="000C4A88"/>
    <w:rsid w:val="000D4766"/>
    <w:rsid w:val="001109FE"/>
    <w:rsid w:val="001116E2"/>
    <w:rsid w:val="00170009"/>
    <w:rsid w:val="00180591"/>
    <w:rsid w:val="00184298"/>
    <w:rsid w:val="00191521"/>
    <w:rsid w:val="001D7D20"/>
    <w:rsid w:val="0021714A"/>
    <w:rsid w:val="002370D7"/>
    <w:rsid w:val="00241B63"/>
    <w:rsid w:val="002510B1"/>
    <w:rsid w:val="00256388"/>
    <w:rsid w:val="0027162E"/>
    <w:rsid w:val="002874A0"/>
    <w:rsid w:val="002D6AF8"/>
    <w:rsid w:val="002F7571"/>
    <w:rsid w:val="003104CD"/>
    <w:rsid w:val="00365DA0"/>
    <w:rsid w:val="003768F9"/>
    <w:rsid w:val="003D5307"/>
    <w:rsid w:val="003D794B"/>
    <w:rsid w:val="00440DF6"/>
    <w:rsid w:val="004824FF"/>
    <w:rsid w:val="004B0A56"/>
    <w:rsid w:val="004F1E71"/>
    <w:rsid w:val="004F3D1F"/>
    <w:rsid w:val="005116B7"/>
    <w:rsid w:val="00544C61"/>
    <w:rsid w:val="00553915"/>
    <w:rsid w:val="00553F5E"/>
    <w:rsid w:val="00556A9E"/>
    <w:rsid w:val="0058217D"/>
    <w:rsid w:val="00586961"/>
    <w:rsid w:val="005A5128"/>
    <w:rsid w:val="005B0EB5"/>
    <w:rsid w:val="005B5B9E"/>
    <w:rsid w:val="005E5C70"/>
    <w:rsid w:val="005F54DC"/>
    <w:rsid w:val="006117F9"/>
    <w:rsid w:val="00616DC5"/>
    <w:rsid w:val="006676AD"/>
    <w:rsid w:val="006C5173"/>
    <w:rsid w:val="006E229D"/>
    <w:rsid w:val="006F5165"/>
    <w:rsid w:val="00710E4E"/>
    <w:rsid w:val="00714784"/>
    <w:rsid w:val="00750720"/>
    <w:rsid w:val="00772D97"/>
    <w:rsid w:val="00783D4D"/>
    <w:rsid w:val="007A4875"/>
    <w:rsid w:val="007A51DB"/>
    <w:rsid w:val="00840FF4"/>
    <w:rsid w:val="00874216"/>
    <w:rsid w:val="00884E80"/>
    <w:rsid w:val="008C3D2A"/>
    <w:rsid w:val="00923D1E"/>
    <w:rsid w:val="00935560"/>
    <w:rsid w:val="00956F50"/>
    <w:rsid w:val="00960187"/>
    <w:rsid w:val="00974044"/>
    <w:rsid w:val="009D3157"/>
    <w:rsid w:val="009D5268"/>
    <w:rsid w:val="009E5F47"/>
    <w:rsid w:val="00A01F30"/>
    <w:rsid w:val="00A55DEA"/>
    <w:rsid w:val="00A80E6C"/>
    <w:rsid w:val="00B11234"/>
    <w:rsid w:val="00B11580"/>
    <w:rsid w:val="00B91F78"/>
    <w:rsid w:val="00BC5670"/>
    <w:rsid w:val="00BD1B34"/>
    <w:rsid w:val="00C21486"/>
    <w:rsid w:val="00CC0089"/>
    <w:rsid w:val="00CF4854"/>
    <w:rsid w:val="00D805D3"/>
    <w:rsid w:val="00E345B5"/>
    <w:rsid w:val="00E34F6F"/>
    <w:rsid w:val="00E4516F"/>
    <w:rsid w:val="00E52D2D"/>
    <w:rsid w:val="00EA5358"/>
    <w:rsid w:val="00F15641"/>
    <w:rsid w:val="00F51EB4"/>
    <w:rsid w:val="00F5787B"/>
    <w:rsid w:val="00F70638"/>
    <w:rsid w:val="00F752BF"/>
    <w:rsid w:val="00F93F24"/>
    <w:rsid w:val="00F9572C"/>
    <w:rsid w:val="00FD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5A1D"/>
  <w15:docId w15:val="{204244F5-BA34-41E1-A565-5563D35F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53F5E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8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6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Bulle Poirier Justman Architectes</cp:lastModifiedBy>
  <cp:revision>41</cp:revision>
  <cp:lastPrinted>2016-01-08T10:52:00Z</cp:lastPrinted>
  <dcterms:created xsi:type="dcterms:W3CDTF">2016-01-08T08:56:00Z</dcterms:created>
  <dcterms:modified xsi:type="dcterms:W3CDTF">2025-11-13T19:17:00Z</dcterms:modified>
</cp:coreProperties>
</file>